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46" w:rsidRDefault="00496EBB" w:rsidP="00AD489E">
      <w:pPr>
        <w:pStyle w:val="IVBETitel"/>
        <w:numPr>
          <w:ilvl w:val="0"/>
          <w:numId w:val="0"/>
        </w:numPr>
      </w:pPr>
      <w:r>
        <w:t xml:space="preserve">Zusatzfragen zum Geburtsgebrechen Ziffer 183 GgV </w:t>
      </w:r>
      <w:r w:rsidR="00AD489E">
        <w:br/>
        <w:t>(angeborene</w:t>
      </w:r>
      <w:r>
        <w:t xml:space="preserve"> Hüftdysplasie)</w:t>
      </w:r>
    </w:p>
    <w:p w:rsidR="00AD489E" w:rsidRDefault="00AD489E" w:rsidP="00AD489E">
      <w:pPr>
        <w:pStyle w:val="IVBETextNormalFett"/>
        <w:spacing w:after="170" w:line="280" w:lineRule="atLeast"/>
      </w:pPr>
      <w:r>
        <w:br/>
      </w:r>
      <w:r>
        <w:br/>
      </w:r>
      <w:r w:rsidR="00496EBB">
        <w:t>Fragestellung für Säuglinge und Kleinkinder in den ersten beiden Lebensjahren</w:t>
      </w:r>
    </w:p>
    <w:p w:rsidR="00AF6146" w:rsidRPr="00AD489E" w:rsidRDefault="00496EBB" w:rsidP="00AD489E">
      <w:pPr>
        <w:pStyle w:val="IVBETextnormalNum"/>
        <w:spacing w:after="170" w:line="280" w:lineRule="atLeast"/>
      </w:pPr>
      <w:r w:rsidRPr="00AD489E">
        <w:t>Teilen Sie uns die Daten der Ultraschalluntersuchungen sowie der jeweiligen Befunde inkl. Typeneinteilung nach Graf mit.</w:t>
      </w:r>
      <w:r w:rsidR="00AD489E">
        <w:br/>
      </w:r>
      <w:r w:rsidR="00AD489E">
        <w:fldChar w:fldCharType="begin">
          <w:ffData>
            <w:name w:val="Text1"/>
            <w:enabled/>
            <w:calcOnExit w:val="0"/>
            <w:textInput/>
          </w:ffData>
        </w:fldChar>
      </w:r>
      <w:bookmarkStart w:id="0" w:name="Text1"/>
      <w:r w:rsidR="00AD489E">
        <w:instrText xml:space="preserve"> FORMTEXT </w:instrText>
      </w:r>
      <w:r w:rsidR="00AD489E">
        <w:fldChar w:fldCharType="separate"/>
      </w:r>
      <w:bookmarkStart w:id="1" w:name="_GoBack"/>
      <w:bookmarkEnd w:id="1"/>
      <w:r w:rsidR="00AD489E">
        <w:rPr>
          <w:noProof/>
        </w:rPr>
        <w:t> </w:t>
      </w:r>
      <w:r w:rsidR="00AD489E">
        <w:rPr>
          <w:noProof/>
        </w:rPr>
        <w:t> </w:t>
      </w:r>
      <w:r w:rsidR="00AD489E">
        <w:rPr>
          <w:noProof/>
        </w:rPr>
        <w:t> </w:t>
      </w:r>
      <w:r w:rsidR="00AD489E">
        <w:rPr>
          <w:noProof/>
        </w:rPr>
        <w:t> </w:t>
      </w:r>
      <w:r w:rsidR="00AD489E">
        <w:rPr>
          <w:noProof/>
        </w:rPr>
        <w:t> </w:t>
      </w:r>
      <w:r w:rsidR="00AD489E">
        <w:fldChar w:fldCharType="end"/>
      </w:r>
      <w:bookmarkEnd w:id="0"/>
    </w:p>
    <w:p w:rsidR="00AF6146" w:rsidRPr="00AD489E" w:rsidRDefault="00496EBB" w:rsidP="00AD489E">
      <w:pPr>
        <w:pStyle w:val="IVBETextnormalNum"/>
        <w:spacing w:after="170" w:line="280" w:lineRule="atLeast"/>
      </w:pPr>
      <w:r w:rsidRPr="00AD489E">
        <w:t>Wurden nebst den Ultraschalluntersuchungen weitere Untersuchungen (bspw. Röntgen) durchgeführt? Wenn ja, teilen Sie uns die Daten dieser Untersuchungen und die jeweiligen Befunde mit. Ebenso bitten wir Sie um Zustellung der Originalröntgenbilder auf CD.</w:t>
      </w:r>
      <w:r w:rsidR="00AD489E">
        <w:br/>
      </w:r>
      <w:r w:rsidR="00AD489E">
        <w:fldChar w:fldCharType="begin">
          <w:ffData>
            <w:name w:val="Text2"/>
            <w:enabled/>
            <w:calcOnExit w:val="0"/>
            <w:textInput/>
          </w:ffData>
        </w:fldChar>
      </w:r>
      <w:bookmarkStart w:id="2" w:name="Text2"/>
      <w:r w:rsidR="00AD489E">
        <w:instrText xml:space="preserve"> FORMTEXT </w:instrText>
      </w:r>
      <w:r w:rsidR="00AD489E">
        <w:fldChar w:fldCharType="separate"/>
      </w:r>
      <w:r w:rsidR="00AD489E">
        <w:rPr>
          <w:noProof/>
        </w:rPr>
        <w:t> </w:t>
      </w:r>
      <w:r w:rsidR="00AD489E">
        <w:rPr>
          <w:noProof/>
        </w:rPr>
        <w:t> </w:t>
      </w:r>
      <w:r w:rsidR="00AD489E">
        <w:rPr>
          <w:noProof/>
        </w:rPr>
        <w:t> </w:t>
      </w:r>
      <w:r w:rsidR="00AD489E">
        <w:rPr>
          <w:noProof/>
        </w:rPr>
        <w:t> </w:t>
      </w:r>
      <w:r w:rsidR="00AD489E">
        <w:rPr>
          <w:noProof/>
        </w:rPr>
        <w:t> </w:t>
      </w:r>
      <w:r w:rsidR="00AD489E">
        <w:fldChar w:fldCharType="end"/>
      </w:r>
      <w:bookmarkEnd w:id="2"/>
    </w:p>
    <w:p w:rsidR="00AF6146" w:rsidRDefault="00AF6146" w:rsidP="00AD489E">
      <w:pPr>
        <w:pStyle w:val="OSIVDAbsatz"/>
        <w:spacing w:after="170" w:line="280" w:lineRule="atLeast"/>
      </w:pPr>
    </w:p>
    <w:p w:rsidR="00AD489E" w:rsidRDefault="00496EBB" w:rsidP="00AD489E">
      <w:pPr>
        <w:pStyle w:val="IVBETextNormalFett"/>
        <w:spacing w:after="170" w:line="280" w:lineRule="atLeast"/>
      </w:pPr>
      <w:r>
        <w:t>Fragestellung bei Kindern ab dem zweiten Lebensjahr und Jugendlichen</w:t>
      </w:r>
    </w:p>
    <w:p w:rsidR="00AF6146" w:rsidRPr="00AD489E" w:rsidRDefault="00496EBB" w:rsidP="00AD489E">
      <w:pPr>
        <w:pStyle w:val="IVBETextnormalNum"/>
        <w:spacing w:after="170" w:line="280" w:lineRule="atLeast"/>
      </w:pPr>
      <w:r w:rsidRPr="00AD489E">
        <w:t>Befunde und Daten der Röntgenuntersuchungen? Bitte lassen Sie uns die Originalröntgenbilder auf CD zukommen.</w:t>
      </w:r>
      <w:r w:rsidR="00AD489E">
        <w:br/>
      </w:r>
      <w:r w:rsidR="00AD489E">
        <w:fldChar w:fldCharType="begin">
          <w:ffData>
            <w:name w:val="Text3"/>
            <w:enabled/>
            <w:calcOnExit w:val="0"/>
            <w:textInput/>
          </w:ffData>
        </w:fldChar>
      </w:r>
      <w:bookmarkStart w:id="3" w:name="Text3"/>
      <w:r w:rsidR="00AD489E">
        <w:instrText xml:space="preserve"> FORMTEXT </w:instrText>
      </w:r>
      <w:r w:rsidR="00AD489E">
        <w:fldChar w:fldCharType="separate"/>
      </w:r>
      <w:r w:rsidR="00AD489E">
        <w:rPr>
          <w:noProof/>
        </w:rPr>
        <w:t> </w:t>
      </w:r>
      <w:r w:rsidR="00AD489E">
        <w:rPr>
          <w:noProof/>
        </w:rPr>
        <w:t> </w:t>
      </w:r>
      <w:r w:rsidR="00AD489E">
        <w:rPr>
          <w:noProof/>
        </w:rPr>
        <w:t> </w:t>
      </w:r>
      <w:r w:rsidR="00AD489E">
        <w:rPr>
          <w:noProof/>
        </w:rPr>
        <w:t> </w:t>
      </w:r>
      <w:r w:rsidR="00AD489E">
        <w:rPr>
          <w:noProof/>
        </w:rPr>
        <w:t> </w:t>
      </w:r>
      <w:r w:rsidR="00AD489E">
        <w:fldChar w:fldCharType="end"/>
      </w:r>
      <w:bookmarkEnd w:id="3"/>
    </w:p>
    <w:tbl>
      <w:tblPr>
        <w:tblW w:w="9525" w:type="dxa"/>
        <w:tblLayout w:type="fixed"/>
        <w:tblCellMar>
          <w:left w:w="0" w:type="dxa"/>
          <w:right w:w="0" w:type="dxa"/>
        </w:tblCellMar>
        <w:tblLook w:val="04A0" w:firstRow="1" w:lastRow="0" w:firstColumn="1" w:lastColumn="0" w:noHBand="0" w:noVBand="1"/>
      </w:tblPr>
      <w:tblGrid>
        <w:gridCol w:w="9525"/>
      </w:tblGrid>
      <w:tr w:rsidR="00AF6146" w:rsidTr="006B3E39">
        <w:trPr>
          <w:trHeight w:val="2268"/>
        </w:trPr>
        <w:tc>
          <w:tcPr>
            <w:tcW w:w="9526" w:type="dxa"/>
            <w:shd w:val="clear" w:color="auto" w:fill="auto"/>
            <w:vAlign w:val="center"/>
          </w:tcPr>
          <w:p w:rsidR="00AF6146" w:rsidRDefault="00AF6146">
            <w:pPr>
              <w:pStyle w:val="IVBETextNormal"/>
            </w:pPr>
          </w:p>
        </w:tc>
      </w:tr>
    </w:tbl>
    <w:p w:rsidR="00AF6146" w:rsidRDefault="00AF6146">
      <w:pPr>
        <w:pStyle w:val="OSIVDAbsatz"/>
      </w:pPr>
    </w:p>
    <w:p w:rsidR="00AF6146" w:rsidRDefault="00AF6146">
      <w:pPr>
        <w:pStyle w:val="OSIVDAbsatz"/>
      </w:pPr>
    </w:p>
    <w:p w:rsidR="00AF6146" w:rsidRDefault="00AF6146"/>
    <w:sectPr w:rsidR="00AF6146">
      <w:headerReference w:type="even" r:id="rId8"/>
      <w:headerReference w:type="default" r:id="rId9"/>
      <w:footerReference w:type="even" r:id="rId10"/>
      <w:footerReference w:type="default" r:id="rId11"/>
      <w:headerReference w:type="first" r:id="rId12"/>
      <w:footerReference w:type="first" r:id="rId13"/>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0E" w:rsidRDefault="0004460E">
      <w:r>
        <w:separator/>
      </w:r>
    </w:p>
  </w:endnote>
  <w:endnote w:type="continuationSeparator" w:id="0">
    <w:p w:rsidR="0004460E" w:rsidRDefault="0004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ED" w:rsidRDefault="006F11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46" w:rsidRDefault="00496EBB">
    <w:pPr>
      <w:pStyle w:val="IVBEKopfFolgeseiteHoch"/>
    </w:pPr>
    <w:r>
      <w:tab/>
      <w:t xml:space="preserve">iv|ai be | </w:t>
    </w:r>
    <w:r w:rsidR="006F11ED">
      <w:fldChar w:fldCharType="begin"/>
    </w:r>
    <w:r w:rsidR="006F11ED">
      <w:instrText xml:space="preserve"> FILENAME   \* MERGEFORMAT </w:instrText>
    </w:r>
    <w:r w:rsidR="006F11ED">
      <w:fldChar w:fldCharType="separate"/>
    </w:r>
    <w:r w:rsidR="006B3E39">
      <w:rPr>
        <w:noProof/>
      </w:rPr>
      <w:t>Dokument101</w:t>
    </w:r>
    <w:r w:rsidR="006F11ED">
      <w:rPr>
        <w:noProof/>
      </w:rPr>
      <w:fldChar w:fldCharType="end"/>
    </w:r>
    <w:r>
      <w:t xml:space="preserve"> | </w:t>
    </w:r>
    <w:r>
      <w:fldChar w:fldCharType="begin"/>
    </w:r>
    <w:r>
      <w:instrText xml:space="preserve"> CREATEDATE  \@ "dd.MM.yyyy"  \* MERGEFORMAT </w:instrText>
    </w:r>
    <w:r>
      <w:fldChar w:fldCharType="separate"/>
    </w:r>
    <w:r w:rsidR="006B3E39">
      <w:rPr>
        <w:noProof/>
      </w:rPr>
      <w:t>07.10.2015</w:t>
    </w:r>
    <w:r>
      <w:fldChar w:fldCharType="end"/>
    </w:r>
    <w:r>
      <w:t xml:space="preserve"> |  </w:t>
    </w:r>
    <w:bookmarkStart w:id="4" w:name="autor"/>
    <w:bookmarkEnd w:id="4"/>
    <w:r>
      <w:t>Christian Walczak</w:t>
    </w:r>
    <w:r>
      <w:tab/>
      <w:t xml:space="preserve">Seite </w:t>
    </w:r>
    <w:r>
      <w:fldChar w:fldCharType="begin"/>
    </w:r>
    <w:r>
      <w:instrText xml:space="preserve"> PAGE </w:instrText>
    </w:r>
    <w:r>
      <w:fldChar w:fldCharType="separate"/>
    </w:r>
    <w:r>
      <w:rPr>
        <w:noProof/>
      </w:rPr>
      <w:t>2</w:t>
    </w:r>
    <w:r>
      <w:fldChar w:fldCharType="end"/>
    </w:r>
    <w:r>
      <w:t>/</w:t>
    </w:r>
    <w:r w:rsidR="006F11ED">
      <w:fldChar w:fldCharType="begin"/>
    </w:r>
    <w:r w:rsidR="006F11ED">
      <w:instrText xml:space="preserve"> NUMPAGES </w:instrText>
    </w:r>
    <w:r w:rsidR="006F11ED">
      <w:fldChar w:fldCharType="separate"/>
    </w:r>
    <w:r w:rsidR="006B3E39">
      <w:rPr>
        <w:noProof/>
      </w:rPr>
      <w:t>1</w:t>
    </w:r>
    <w:r w:rsidR="006F11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46" w:rsidRDefault="00496EBB">
    <w:pPr>
      <w:pStyle w:val="IVBEKopfSeite1Hoch"/>
    </w:pPr>
    <w:r>
      <w:tab/>
    </w:r>
    <w:bookmarkStart w:id="5" w:name="Fusszeile"/>
    <w:r>
      <w:t>IV-Stelle Kanton Bern, Scheibenstrasse 70, 3001 Bern</w:t>
    </w:r>
    <w:r>
      <w:tab/>
      <w:t>Office AI Canton de Berne, Scheibenstrasse 70, 3001 Berne</w:t>
    </w:r>
  </w:p>
  <w:p w:rsidR="00AF6146" w:rsidRDefault="00496EBB">
    <w:pPr>
      <w:pStyle w:val="IVBEKopfSeite1Hoch"/>
    </w:pPr>
    <w:r>
      <w:rPr>
        <w:rStyle w:val="IVBEDokuCode"/>
      </w:rPr>
      <w:t>1.14MJ</w:t>
    </w:r>
    <w:r>
      <w:tab/>
      <w:t>T 058 219 71 11, www.ivbe.ch</w:t>
    </w:r>
    <w:r>
      <w:tab/>
      <w:t>T 058 219 71 11, www.aibe.ch</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0E" w:rsidRDefault="0004460E">
      <w:r>
        <w:separator/>
      </w:r>
    </w:p>
  </w:footnote>
  <w:footnote w:type="continuationSeparator" w:id="0">
    <w:p w:rsidR="0004460E" w:rsidRDefault="0004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ED" w:rsidRDefault="006F11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ED" w:rsidRDefault="006F11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46" w:rsidRDefault="00BC0E3B">
    <w:pPr>
      <w:pStyle w:val="Kopfzeile"/>
    </w:pPr>
    <w:r>
      <w:rPr>
        <w:noProof/>
      </w:rPr>
      <w:drawing>
        <wp:anchor distT="0" distB="0" distL="114300" distR="114300" simplePos="0" relativeHeight="251657728" behindDoc="0" locked="0" layoutInCell="1" allowOverlap="1">
          <wp:simplePos x="0" y="0"/>
          <wp:positionH relativeFrom="page">
            <wp:posOffset>4286250</wp:posOffset>
          </wp:positionH>
          <wp:positionV relativeFrom="page">
            <wp:posOffset>247650</wp:posOffset>
          </wp:positionV>
          <wp:extent cx="165735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46"/>
    <w:multiLevelType w:val="hybridMultilevel"/>
    <w:tmpl w:val="B666D908"/>
    <w:lvl w:ilvl="0" w:tplc="7A7681C6">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0B8A5A15"/>
    <w:multiLevelType w:val="hybridMultilevel"/>
    <w:tmpl w:val="B95A3C74"/>
    <w:lvl w:ilvl="0" w:tplc="6AA80ED4">
      <w:start w:val="1"/>
      <w:numFmt w:val="ordinal"/>
      <w:lvlText w:val="1.%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496917"/>
    <w:multiLevelType w:val="multilevel"/>
    <w:tmpl w:val="BE961B66"/>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lvlText w:val="%3"/>
      <w:lvlJc w:val="left"/>
      <w:pPr>
        <w:tabs>
          <w:tab w:val="num" w:pos="567"/>
        </w:tabs>
        <w:ind w:left="567" w:hanging="567"/>
      </w:pPr>
      <w:rPr>
        <w:rFonts w:hint="default"/>
      </w:rPr>
    </w:lvl>
    <w:lvl w:ilvl="3">
      <w:start w:val="1"/>
      <w:numFmt w:val="ordinal"/>
      <w:lvlText w:val="%3%4"/>
      <w:lvlJc w:val="left"/>
      <w:pPr>
        <w:tabs>
          <w:tab w:val="num" w:pos="567"/>
        </w:tabs>
        <w:ind w:left="567" w:hanging="567"/>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3" w15:restartNumberingAfterBreak="0">
    <w:nsid w:val="25CB0BA6"/>
    <w:multiLevelType w:val="hybridMultilevel"/>
    <w:tmpl w:val="CD26DAD0"/>
    <w:lvl w:ilvl="0" w:tplc="750CE7BC">
      <w:start w:val="1"/>
      <w:numFmt w:val="decimal"/>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E2F70F8"/>
    <w:multiLevelType w:val="multilevel"/>
    <w:tmpl w:val="30327A96"/>
    <w:lvl w:ilvl="0">
      <w:start w:val="1"/>
      <w:numFmt w:val="ordinal"/>
      <w:lvlText w:val="%1"/>
      <w:lvlJc w:val="left"/>
      <w:pPr>
        <w:tabs>
          <w:tab w:val="num" w:pos="567"/>
        </w:tabs>
        <w:ind w:left="0" w:firstLine="0"/>
      </w:pPr>
      <w:rPr>
        <w:rFonts w:ascii="Arial" w:hAnsi="Arial" w:hint="default"/>
        <w:b/>
        <w:i w:val="0"/>
        <w:sz w:val="26"/>
      </w:rPr>
    </w:lvl>
    <w:lvl w:ilvl="1">
      <w:start w:val="1"/>
      <w:numFmt w:val="ordinal"/>
      <w:lvlText w:val="%1%2"/>
      <w:lvlJc w:val="left"/>
      <w:pPr>
        <w:tabs>
          <w:tab w:val="num" w:pos="567"/>
        </w:tabs>
        <w:ind w:left="0" w:firstLine="0"/>
      </w:pPr>
      <w:rPr>
        <w:rFonts w:hint="default"/>
      </w:rPr>
    </w:lvl>
    <w:lvl w:ilvl="2">
      <w:start w:val="1"/>
      <w:numFmt w:val="ordinal"/>
      <w:lvlText w:val="%1%2%3"/>
      <w:lvlJc w:val="left"/>
      <w:pPr>
        <w:tabs>
          <w:tab w:val="num" w:pos="567"/>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BA1EED"/>
    <w:multiLevelType w:val="multilevel"/>
    <w:tmpl w:val="911A32F0"/>
    <w:lvl w:ilvl="0">
      <w:start w:val="1"/>
      <w:numFmt w:val="none"/>
      <w:lvlText w:val="%1"/>
      <w:lvlJc w:val="left"/>
      <w:pPr>
        <w:tabs>
          <w:tab w:val="num" w:pos="0"/>
        </w:tabs>
        <w:ind w:left="0" w:firstLine="0"/>
      </w:pPr>
      <w:rPr>
        <w:rFonts w:hint="default"/>
      </w:rPr>
    </w:lvl>
    <w:lvl w:ilvl="1">
      <w:start w:val="1"/>
      <w:numFmt w:val="none"/>
      <w:lvlRestart w:val="0"/>
      <w:pStyle w:val="IVBEUntertitel"/>
      <w:lvlText w:val="%2%1"/>
      <w:lvlJc w:val="left"/>
      <w:pPr>
        <w:tabs>
          <w:tab w:val="num" w:pos="0"/>
        </w:tabs>
        <w:ind w:left="0" w:firstLine="0"/>
      </w:pPr>
      <w:rPr>
        <w:rFonts w:hint="default"/>
      </w:rPr>
    </w:lvl>
    <w:lvl w:ilvl="2">
      <w:start w:val="1"/>
      <w:numFmt w:val="ordinal"/>
      <w:pStyle w:val="IVBEUntertitel2"/>
      <w:lvlText w:val="%3"/>
      <w:lvlJc w:val="left"/>
      <w:pPr>
        <w:tabs>
          <w:tab w:val="num" w:pos="567"/>
        </w:tabs>
        <w:ind w:left="0" w:firstLine="0"/>
      </w:pPr>
      <w:rPr>
        <w:rFonts w:hint="default"/>
      </w:rPr>
    </w:lvl>
    <w:lvl w:ilvl="3">
      <w:start w:val="1"/>
      <w:numFmt w:val="ordinal"/>
      <w:lvlText w:val="%3%4"/>
      <w:lvlJc w:val="left"/>
      <w:pPr>
        <w:tabs>
          <w:tab w:val="num" w:pos="567"/>
        </w:tabs>
        <w:ind w:left="0" w:firstLine="0"/>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6" w15:restartNumberingAfterBreak="0">
    <w:nsid w:val="381E278D"/>
    <w:multiLevelType w:val="hybridMultilevel"/>
    <w:tmpl w:val="ECB6A792"/>
    <w:lvl w:ilvl="0" w:tplc="881C1D38">
      <w:start w:val="1"/>
      <w:numFmt w:val="decimal"/>
      <w:pStyle w:val="IVBETextnormalNum"/>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8F5607C"/>
    <w:multiLevelType w:val="multilevel"/>
    <w:tmpl w:val="6956767E"/>
    <w:lvl w:ilvl="0">
      <w:start w:val="1"/>
      <w:numFmt w:val="decimal"/>
      <w:lvlText w:val="%1"/>
      <w:lvlJc w:val="left"/>
      <w:pPr>
        <w:tabs>
          <w:tab w:val="num" w:pos="567"/>
        </w:tabs>
        <w:ind w:left="0" w:firstLine="0"/>
      </w:pPr>
      <w:rPr>
        <w:rFonts w:ascii="Arial" w:hAnsi="Arial" w:hint="default"/>
        <w:sz w:val="26"/>
      </w:rPr>
    </w:lvl>
    <w:lvl w:ilvl="1">
      <w:start w:val="1"/>
      <w:numFmt w:val="decim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A00A50"/>
    <w:multiLevelType w:val="hybridMultilevel"/>
    <w:tmpl w:val="531A779A"/>
    <w:lvl w:ilvl="0" w:tplc="A4748C56">
      <w:start w:val="1"/>
      <w:numFmt w:val="ordinal"/>
      <w:lvlText w:val="%1"/>
      <w:lvlJc w:val="left"/>
      <w:pPr>
        <w:tabs>
          <w:tab w:val="num" w:pos="340"/>
        </w:tabs>
        <w:ind w:left="340" w:hanging="340"/>
      </w:pPr>
      <w:rPr>
        <w:rFonts w:ascii="Arial" w:hAnsi="Arial" w:hint="default"/>
        <w:b/>
        <w:i w:val="0"/>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6A824DD"/>
    <w:multiLevelType w:val="multilevel"/>
    <w:tmpl w:val="D1B0C282"/>
    <w:lvl w:ilvl="0">
      <w:start w:val="1"/>
      <w:numFmt w:val="decimal"/>
      <w:lvlText w:val="%1."/>
      <w:lvlJc w:val="left"/>
      <w:pPr>
        <w:tabs>
          <w:tab w:val="num" w:pos="567"/>
        </w:tabs>
        <w:ind w:left="0" w:firstLine="0"/>
      </w:pPr>
      <w:rPr>
        <w:rFonts w:ascii="Arial" w:hAnsi="Arial" w:hint="default"/>
        <w:sz w:val="20"/>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712EF0"/>
    <w:multiLevelType w:val="hybridMultilevel"/>
    <w:tmpl w:val="E870BA86"/>
    <w:lvl w:ilvl="0" w:tplc="F3803258">
      <w:start w:val="1"/>
      <w:numFmt w:val="decimal"/>
      <w:lvlText w:val="%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417F5E"/>
    <w:multiLevelType w:val="multilevel"/>
    <w:tmpl w:val="278A6094"/>
    <w:lvl w:ilvl="0">
      <w:start w:val="1"/>
      <w:numFmt w:val="ordinal"/>
      <w:lvlText w:val="%1"/>
      <w:lvlJc w:val="left"/>
      <w:pPr>
        <w:tabs>
          <w:tab w:val="num" w:pos="567"/>
        </w:tabs>
        <w:ind w:left="0" w:firstLine="0"/>
      </w:pPr>
      <w:rPr>
        <w:rFonts w:ascii="Arial" w:hAnsi="Arial" w:hint="default"/>
        <w:sz w:val="26"/>
      </w:rPr>
    </w:lvl>
    <w:lvl w:ilvl="1">
      <w:start w:val="1"/>
      <w:numFmt w:val="ordinal"/>
      <w:lvlText w:val="%1%2"/>
      <w:lvlJc w:val="left"/>
      <w:pPr>
        <w:tabs>
          <w:tab w:val="num" w:pos="567"/>
        </w:tabs>
        <w:ind w:left="0" w:firstLine="0"/>
      </w:pPr>
      <w:rPr>
        <w:rFonts w:ascii="Arial" w:hAnsi="Arial" w:hint="default"/>
        <w:b/>
        <w:i w:val="0"/>
        <w:sz w:val="20"/>
      </w:rPr>
    </w:lvl>
    <w:lvl w:ilvl="2">
      <w:start w:val="1"/>
      <w:numFmt w:val="decimal"/>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6B011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5"/>
  </w:num>
  <w:num w:numId="4">
    <w:abstractNumId w:val="5"/>
  </w:num>
  <w:num w:numId="5">
    <w:abstractNumId w:val="5"/>
  </w:num>
  <w:num w:numId="6">
    <w:abstractNumId w:val="10"/>
  </w:num>
  <w:num w:numId="7">
    <w:abstractNumId w:val="8"/>
  </w:num>
  <w:num w:numId="8">
    <w:abstractNumId w:val="5"/>
  </w:num>
  <w:num w:numId="9">
    <w:abstractNumId w:val="5"/>
  </w:num>
  <w:num w:numId="10">
    <w:abstractNumId w:val="5"/>
  </w:num>
  <w:num w:numId="11">
    <w:abstractNumId w:val="10"/>
  </w:num>
  <w:num w:numId="12">
    <w:abstractNumId w:val="8"/>
  </w:num>
  <w:num w:numId="13">
    <w:abstractNumId w:val="5"/>
  </w:num>
  <w:num w:numId="14">
    <w:abstractNumId w:val="5"/>
  </w:num>
  <w:num w:numId="15">
    <w:abstractNumId w:val="5"/>
  </w:num>
  <w:num w:numId="16">
    <w:abstractNumId w:val="10"/>
  </w:num>
  <w:num w:numId="17">
    <w:abstractNumId w:val="8"/>
  </w:num>
  <w:num w:numId="18">
    <w:abstractNumId w:val="5"/>
  </w:num>
  <w:num w:numId="19">
    <w:abstractNumId w:val="5"/>
  </w:num>
  <w:num w:numId="20">
    <w:abstractNumId w:val="5"/>
  </w:num>
  <w:num w:numId="21">
    <w:abstractNumId w:val="3"/>
  </w:num>
  <w:num w:numId="22">
    <w:abstractNumId w:val="12"/>
  </w:num>
  <w:num w:numId="23">
    <w:abstractNumId w:val="4"/>
  </w:num>
  <w:num w:numId="24">
    <w:abstractNumId w:val="2"/>
  </w:num>
  <w:num w:numId="25">
    <w:abstractNumId w:val="14"/>
  </w:num>
  <w:num w:numId="26">
    <w:abstractNumId w:val="7"/>
  </w:num>
  <w:num w:numId="27">
    <w:abstractNumId w:val="9"/>
  </w:num>
  <w:num w:numId="28">
    <w:abstractNumId w:val="9"/>
  </w:num>
  <w:num w:numId="29">
    <w:abstractNumId w:val="9"/>
  </w:num>
  <w:num w:numId="30">
    <w:abstractNumId w:val="10"/>
  </w:num>
  <w:num w:numId="31">
    <w:abstractNumId w:val="1"/>
  </w:num>
  <w:num w:numId="32">
    <w:abstractNumId w:val="1"/>
  </w:num>
  <w:num w:numId="33">
    <w:abstractNumId w:val="1"/>
  </w:num>
  <w:num w:numId="34">
    <w:abstractNumId w:val="1"/>
  </w:num>
  <w:num w:numId="35">
    <w:abstractNumId w:val="4"/>
  </w:num>
  <w:num w:numId="36">
    <w:abstractNumId w:val="10"/>
  </w:num>
  <w:num w:numId="37">
    <w:abstractNumId w:val="13"/>
  </w:num>
  <w:num w:numId="38">
    <w:abstractNumId w:val="13"/>
  </w:num>
  <w:num w:numId="39">
    <w:abstractNumId w:val="13"/>
  </w:num>
  <w:num w:numId="40">
    <w:abstractNumId w:val="6"/>
  </w:num>
  <w:num w:numId="41">
    <w:abstractNumId w:val="11"/>
  </w:num>
  <w:num w:numId="42">
    <w:abstractNumId w:val="11"/>
  </w:num>
  <w:num w:numId="43">
    <w:abstractNumId w:val="11"/>
  </w:num>
  <w:num w:numId="44">
    <w:abstractNumId w:val="1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attachedTemplate r:id="rId1"/>
  <w:documentProtection w:edit="forms" w:enforcement="1"/>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39"/>
    <w:rsid w:val="0004460E"/>
    <w:rsid w:val="00495F91"/>
    <w:rsid w:val="00496EBB"/>
    <w:rsid w:val="006B3E39"/>
    <w:rsid w:val="006F11ED"/>
    <w:rsid w:val="00AD489E"/>
    <w:rsid w:val="00AF6146"/>
    <w:rsid w:val="00BC0E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C4AE46"/>
  <w15:chartTrackingRefBased/>
  <w15:docId w15:val="{C75CFB87-DB3D-4478-9528-3E1AB4A3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locked="1" w:semiHidden="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tabs>
        <w:tab w:val="left" w:pos="5046"/>
        <w:tab w:val="right" w:pos="9526"/>
      </w:tabs>
    </w:pPr>
    <w:rPr>
      <w:rFonts w:cs="Arial"/>
    </w:r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36"/>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widowControl w:val="0"/>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contextualSpacing/>
    </w:pPr>
    <w:rPr>
      <w:rFonts w:eastAsia="Times New Roman"/>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spacing w:after="56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TextNormal"/>
    <w:link w:val="IVBEKopfFolgeseiteHochZchn"/>
    <w:qFormat/>
    <w:pPr>
      <w:tabs>
        <w:tab w:val="clear" w:pos="5046"/>
        <w:tab w:val="clear" w:pos="9526"/>
        <w:tab w:val="left" w:pos="0"/>
        <w:tab w:val="left" w:pos="8505"/>
      </w:tabs>
      <w:spacing w:line="210" w:lineRule="exact"/>
      <w:ind w:left="-1247"/>
    </w:pPr>
    <w:rPr>
      <w:sz w:val="16"/>
    </w:r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numPr>
        <w:numId w:val="40"/>
      </w:numPr>
      <w:tabs>
        <w:tab w:val="clear" w:pos="5046"/>
        <w:tab w:val="left" w:pos="340"/>
        <w:tab w:val="left" w:pos="3969"/>
        <w:tab w:val="left" w:pos="7484"/>
      </w:tabs>
      <w:ind w:left="340" w:hanging="340"/>
      <w:outlineLvl w:val="1"/>
    </w:pPr>
  </w:style>
  <w:style w:type="paragraph" w:customStyle="1" w:styleId="IVBETextnormalNumFett">
    <w:name w:val="IVBE_Text normal_NumFett"/>
    <w:basedOn w:val="IVBETextnormalNum"/>
    <w:next w:val="IVBETextNormal"/>
    <w:link w:val="IVBETextnormalNumFettZchn"/>
    <w:qFormat/>
    <w:pPr>
      <w:keepNext/>
      <w:tabs>
        <w:tab w:val="num" w:pos="567"/>
      </w:tabs>
      <w:ind w:left="357" w:hanging="357"/>
      <w:outlineLvl w:val="0"/>
    </w:pPr>
    <w:rPr>
      <w:b/>
    </w:rPr>
  </w:style>
  <w:style w:type="paragraph" w:customStyle="1" w:styleId="IVBETitel">
    <w:name w:val="IVBE_Titel"/>
    <w:basedOn w:val="IVBETextNormal"/>
    <w:next w:val="IVBETextNormal"/>
    <w:link w:val="IVBETitelZchn"/>
    <w:qFormat/>
    <w:pPr>
      <w:keepNext/>
      <w:numPr>
        <w:numId w:val="44"/>
      </w:numPr>
      <w:tabs>
        <w:tab w:val="clear" w:pos="5046"/>
        <w:tab w:val="left" w:pos="4990"/>
      </w:tabs>
      <w:outlineLvl w:val="0"/>
    </w:pPr>
    <w:rPr>
      <w:b/>
      <w:sz w:val="26"/>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13"/>
      </w:numPr>
      <w:tabs>
        <w:tab w:val="clear" w:pos="0"/>
        <w:tab w:val="clear" w:pos="5046"/>
        <w:tab w:val="num" w:pos="567"/>
        <w:tab w:val="left" w:pos="4990"/>
      </w:tabs>
      <w:outlineLvl w:val="1"/>
    </w:pPr>
    <w:rPr>
      <w:b/>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contextualSpacing/>
    </w:pPr>
    <w:rPr>
      <w:rFonts w:eastAsia="Times New Roman"/>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pPr>
  </w:style>
  <w:style w:type="character" w:customStyle="1" w:styleId="KopfzeileZchn">
    <w:name w:val="Kopfzeile Zchn"/>
    <w:basedOn w:val="Absatz-Standardschriftart"/>
    <w:link w:val="Kopfzeile"/>
    <w:uiPriority w:val="99"/>
    <w:semiHidden/>
  </w:style>
  <w:style w:type="character" w:customStyle="1" w:styleId="IVBEUntertitelZchn">
    <w:name w:val="IVBE_Untertitel Zchn"/>
    <w:link w:val="IVBEUntertitel"/>
    <w:rPr>
      <w:rFonts w:eastAsia="Times New Roman" w:cs="Arial"/>
      <w:b/>
      <w:lang w:eastAsia="de-CH"/>
    </w:rPr>
  </w:style>
  <w:style w:type="character" w:customStyle="1" w:styleId="IVBETitelZchn">
    <w:name w:val="IVBE_Titel Zchn"/>
    <w:link w:val="IVBETitel"/>
    <w:rPr>
      <w:rFonts w:eastAsia="Times New Roman" w:cs="Arial"/>
      <w:b/>
      <w:sz w:val="26"/>
      <w:lang w:eastAsia="de-CH"/>
    </w:rPr>
  </w:style>
  <w:style w:type="character" w:customStyle="1" w:styleId="IVBEUntertitel2Zchn">
    <w:name w:val="IVBE_Untertitel 2 Zchn"/>
    <w:link w:val="IVBEUntertitel2"/>
    <w:rPr>
      <w:rFonts w:eastAsia="Times New Roman" w:cs="Arial"/>
      <w:b/>
      <w:lang w:eastAsia="de-CH"/>
    </w:rPr>
  </w:style>
  <w:style w:type="character" w:customStyle="1" w:styleId="IVBETextNormalZchn">
    <w:name w:val="IVBE_Text Normal Zchn"/>
    <w:link w:val="IVBETextNormal"/>
    <w:rPr>
      <w:rFonts w:eastAsia="Times New Roman" w:cs="Arial"/>
      <w:lang w:eastAsia="de-CH"/>
    </w:rPr>
  </w:style>
  <w:style w:type="character" w:customStyle="1" w:styleId="IVBEAbsenderZchn">
    <w:name w:val="IVBE_Absender Zchn"/>
    <w:link w:val="IVBEAbsender"/>
    <w:rPr>
      <w:rFonts w:eastAsia="Times New Roman" w:cs="Arial"/>
      <w:sz w:val="16"/>
      <w:lang w:eastAsia="de-CH"/>
    </w:rPr>
  </w:style>
  <w:style w:type="character" w:customStyle="1" w:styleId="IVBEAnschriftZchn">
    <w:name w:val="IVBE_Anschrift Zchn"/>
    <w:link w:val="IVBEAnschrift"/>
    <w:rPr>
      <w:rFonts w:eastAsia="Times New Roman" w:cs="Arial"/>
      <w:lang w:eastAsia="de-CH"/>
    </w:rPr>
  </w:style>
  <w:style w:type="paragraph" w:customStyle="1" w:styleId="IVBEArztbericht">
    <w:name w:val="IVBE_Arztbericht"/>
    <w:basedOn w:val="IVBETextNormal"/>
    <w:next w:val="IVBETextNormal"/>
    <w:link w:val="IVBEArztberichtZchn"/>
    <w:pPr>
      <w:tabs>
        <w:tab w:val="clear" w:pos="5046"/>
        <w:tab w:val="left" w:pos="340"/>
        <w:tab w:val="left" w:pos="992"/>
        <w:tab w:val="left" w:pos="3260"/>
        <w:tab w:val="left" w:pos="5245"/>
        <w:tab w:val="left" w:pos="5528"/>
        <w:tab w:val="left" w:pos="6237"/>
        <w:tab w:val="left" w:pos="7796"/>
        <w:tab w:val="left" w:pos="8363"/>
        <w:tab w:val="left" w:pos="8789"/>
      </w:tabs>
    </w:pPr>
  </w:style>
  <w:style w:type="character" w:customStyle="1" w:styleId="IVBEArztberichtZchn">
    <w:name w:val="IVBE_Arztbericht Zchn"/>
    <w:link w:val="IVBEArztbericht"/>
    <w:rPr>
      <w:rFonts w:eastAsia="Times New Roman" w:cs="Arial"/>
      <w:lang w:eastAsia="de-CH"/>
    </w:rPr>
  </w:style>
  <w:style w:type="character" w:customStyle="1" w:styleId="IVBEAufzhlungZchn">
    <w:name w:val="IVBE_Aufzählung Zchn"/>
    <w:link w:val="IVBEAufzhlung"/>
    <w:rPr>
      <w:rFonts w:eastAsia="Times New Roman" w:cs="Arial"/>
      <w:lang w:eastAsia="de-CH"/>
    </w:rPr>
  </w:style>
  <w:style w:type="character" w:customStyle="1" w:styleId="IVBEAuswahltextZchn">
    <w:name w:val="IVBE_Auswahltext Zchn"/>
    <w:link w:val="IVBEAuswahltext"/>
    <w:rPr>
      <w:rFonts w:eastAsia="Times New Roman" w:cs="Arial"/>
      <w:lang w:eastAsia="de-CH"/>
    </w:rPr>
  </w:style>
  <w:style w:type="character" w:customStyle="1" w:styleId="IVBEBeilagenZchn">
    <w:name w:val="IVBE_Beilagen Zchn"/>
    <w:link w:val="IVBEBeilagen"/>
    <w:rPr>
      <w:rFonts w:eastAsia="Times New Roman" w:cs="Arial"/>
      <w:lang w:eastAsia="de-CH"/>
    </w:rPr>
  </w:style>
  <w:style w:type="character" w:customStyle="1" w:styleId="IVBEBetreffZchn">
    <w:name w:val="IVBE_Betreff Zchn"/>
    <w:link w:val="IVBEBetreff"/>
    <w:rPr>
      <w:rFonts w:eastAsia="Times New Roman" w:cs="Arial"/>
      <w:b/>
      <w:lang w:eastAsia="de-CH"/>
    </w:rPr>
  </w:style>
  <w:style w:type="character" w:customStyle="1" w:styleId="IVBEDatumZchn">
    <w:name w:val="IVBE_Datum Zchn"/>
    <w:link w:val="IVBEDatum"/>
    <w:rPr>
      <w:rFonts w:eastAsia="Times New Roman" w:cs="Arial"/>
      <w:lang w:eastAsia="de-CH"/>
    </w:rPr>
  </w:style>
  <w:style w:type="character" w:customStyle="1" w:styleId="IVBEKopfFolgeseiteHochZchn">
    <w:name w:val="IVBE_Kopf Folgeseite_Hoch Zchn"/>
    <w:link w:val="IVBEKopfFolgeseiteHoch"/>
    <w:rPr>
      <w:rFonts w:eastAsia="Times New Roman" w:cs="Arial"/>
      <w:sz w:val="16"/>
      <w:lang w:eastAsia="de-CH"/>
    </w:rPr>
  </w:style>
  <w:style w:type="paragraph" w:customStyle="1" w:styleId="OSIVFussPosLinks">
    <w:name w:val="OSIV_Fuss_Pos_Links"/>
    <w:basedOn w:val="Standard"/>
    <w:qFormat/>
    <w:pPr>
      <w:framePr w:w="4536" w:wrap="around" w:vAnchor="page" w:hAnchor="page" w:x="1645" w:y="16104" w:anchorLock="1"/>
      <w:tabs>
        <w:tab w:val="right" w:pos="4876"/>
        <w:tab w:val="right" w:pos="9526"/>
      </w:tabs>
      <w:spacing w:line="210" w:lineRule="exact"/>
    </w:pPr>
    <w:rPr>
      <w:rFonts w:cs="Arial"/>
      <w:sz w:val="16"/>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rFonts w:cs="Times New Roman"/>
      <w:sz w:val="16"/>
    </w:rPr>
  </w:style>
  <w:style w:type="paragraph" w:customStyle="1" w:styleId="RahmenOCR-Code">
    <w:name w:val="Rahmen OCR-Code"/>
    <w:pPr>
      <w:framePr w:w="3402" w:h="340" w:hSpace="142" w:vSpace="142" w:wrap="notBeside" w:vAnchor="page" w:hAnchor="margin" w:y="568" w:anchorLock="1"/>
    </w:pPr>
    <w:rPr>
      <w:rFonts w:ascii="OCR_B" w:eastAsia="Times New Roman" w:hAnsi="OCR_B"/>
      <w:noProof/>
      <w:sz w:val="22"/>
      <w:lang w:eastAsia="de-DE"/>
    </w:rPr>
  </w:style>
  <w:style w:type="paragraph" w:customStyle="1" w:styleId="IV-StelleTitel">
    <w:name w:val="IV-Stelle Titel"/>
    <w:basedOn w:val="Standard"/>
    <w:rPr>
      <w:b/>
      <w:i/>
      <w:spacing w:val="8"/>
      <w:sz w:val="26"/>
      <w:lang w:val="de-DE" w:eastAsia="de-DE"/>
    </w:rPr>
  </w:style>
  <w:style w:type="paragraph" w:customStyle="1" w:styleId="OSIVDAbsatz">
    <w:name w:val="OSIV (D) Absatz"/>
    <w:pPr>
      <w:keepLines/>
      <w:suppressAutoHyphens/>
      <w:spacing w:before="60" w:after="60"/>
      <w:jc w:val="both"/>
    </w:pPr>
    <w:rPr>
      <w:rFonts w:eastAsia="Times New Roman"/>
      <w:lang w:eastAsia="de-DE"/>
    </w:rPr>
  </w:style>
  <w:style w:type="table" w:customStyle="1" w:styleId="Tabellenraster2">
    <w:name w:val="Tabellenraster2"/>
    <w:basedOn w:val="NormaleTabelle"/>
    <w:next w:val="Tabellenraster"/>
    <w:lock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link w:val="IVBEFussnote"/>
    <w:rPr>
      <w:rFonts w:eastAsia="Times New Roman" w:cs="Arial"/>
      <w:lang w:eastAsia="de-CH"/>
    </w:rPr>
  </w:style>
  <w:style w:type="character" w:customStyle="1" w:styleId="IVBEFussnotenzeichenZchn">
    <w:name w:val="IVBE_Fussnotenzeichen Zchn"/>
    <w:link w:val="IVBEFussnotenzeichen"/>
    <w:rPr>
      <w:rFonts w:eastAsia="Times New Roman" w:cs="Arial"/>
      <w:vertAlign w:val="superscript"/>
      <w:lang w:eastAsia="de-CH"/>
    </w:rPr>
  </w:style>
  <w:style w:type="character" w:customStyle="1" w:styleId="IVBEGrussformelZchn">
    <w:name w:val="IVBE_Grussformel Zchn"/>
    <w:link w:val="IVBEGrussformel"/>
    <w:rPr>
      <w:rFonts w:eastAsia="Times New Roman" w:cs="Arial"/>
      <w:lang w:eastAsia="de-CH"/>
    </w:rPr>
  </w:style>
  <w:style w:type="character" w:customStyle="1" w:styleId="IVBEHaupttitelZchn">
    <w:name w:val="IVBE_Haupttitel Zchn"/>
    <w:link w:val="IVBEHaupttitel"/>
    <w:rPr>
      <w:rFonts w:eastAsia="Times New Roman" w:cs="Arial"/>
      <w:b/>
      <w:sz w:val="36"/>
      <w:lang w:eastAsia="de-CH"/>
    </w:rPr>
  </w:style>
  <w:style w:type="character" w:customStyle="1" w:styleId="IVBEInhaltZchn">
    <w:name w:val="IVBE_Inhalt Zchn"/>
    <w:link w:val="IVBEInhalt"/>
    <w:rPr>
      <w:rFonts w:eastAsia="Times New Roman" w:cs="ArialMT"/>
      <w:szCs w:val="10"/>
      <w:lang w:eastAsia="de-CH"/>
    </w:rPr>
  </w:style>
  <w:style w:type="character" w:customStyle="1" w:styleId="IVBEKopfFolgeseiteQuerZchn">
    <w:name w:val="IVBE_Kopf Folgeseite_Quer Zchn"/>
    <w:link w:val="IVBEKopfFolgeseiteQuer"/>
    <w:rPr>
      <w:rFonts w:eastAsia="Times New Roman" w:cs="Arial"/>
      <w:sz w:val="16"/>
      <w:lang w:eastAsia="de-CH"/>
    </w:rPr>
  </w:style>
  <w:style w:type="character" w:customStyle="1" w:styleId="IVBEKopfSeite1HochZchn">
    <w:name w:val="IVBE_Kopf Seite1_Hoch Zchn"/>
    <w:link w:val="IVBEKopfSeite1Hoch"/>
    <w:rPr>
      <w:rFonts w:eastAsia="Times New Roman" w:cs="Arial"/>
      <w:sz w:val="16"/>
      <w:lang w:eastAsia="de-CH"/>
    </w:rPr>
  </w:style>
  <w:style w:type="character" w:customStyle="1" w:styleId="IVBEKopfSeite1QuerZchn">
    <w:name w:val="IVBE_Kopf Seite1_Quer Zchn"/>
    <w:link w:val="IVBEKopfSeite1Quer"/>
    <w:rPr>
      <w:rFonts w:eastAsia="Times New Roman" w:cs="Arial"/>
      <w:sz w:val="16"/>
      <w:lang w:eastAsia="de-CH"/>
    </w:rPr>
  </w:style>
  <w:style w:type="character" w:customStyle="1" w:styleId="IVBESendeartZchn">
    <w:name w:val="IVBE_Sendeart Zchn"/>
    <w:link w:val="IVBESendeart"/>
    <w:rPr>
      <w:rFonts w:eastAsia="Times New Roman" w:cs="Arial"/>
      <w:b/>
      <w:lang w:eastAsia="de-CH"/>
    </w:rPr>
  </w:style>
  <w:style w:type="character" w:customStyle="1" w:styleId="IVBETextkleinZchn">
    <w:name w:val="IVBE_Text klein Zchn"/>
    <w:link w:val="IVBETextklein"/>
    <w:rPr>
      <w:rFonts w:eastAsia="Times New Roman" w:cs="Arial"/>
      <w:sz w:val="16"/>
      <w:lang w:eastAsia="de-CH"/>
    </w:rPr>
  </w:style>
  <w:style w:type="character" w:customStyle="1" w:styleId="IVBETextnormalNumZchn">
    <w:name w:val="IVBE_Text normal_Num Zchn"/>
    <w:link w:val="IVBETextnormalNum"/>
    <w:rPr>
      <w:rFonts w:eastAsia="Times New Roman" w:cs="Arial"/>
      <w:lang w:eastAsia="de-CH"/>
    </w:rPr>
  </w:style>
  <w:style w:type="character" w:customStyle="1" w:styleId="IVBETextnormalNumFettZchn">
    <w:name w:val="IVBE_Text normal_NumFett Zchn"/>
    <w:link w:val="IVBETextnormalNumFett"/>
    <w:rPr>
      <w:rFonts w:eastAsia="Times New Roman" w:cs="Arial"/>
      <w:b/>
      <w:lang w:eastAsia="de-CH"/>
    </w:rPr>
  </w:style>
  <w:style w:type="character" w:customStyle="1" w:styleId="IVBEbertitelZchn">
    <w:name w:val="IVBE_Übertitel Zchn"/>
    <w:link w:val="IVBEbertitel"/>
    <w:rPr>
      <w:rFonts w:eastAsia="Times New Roman" w:cs="Arial"/>
      <w:sz w:val="36"/>
      <w:lang w:eastAsia="de-CH"/>
    </w:rPr>
  </w:style>
  <w:style w:type="paragraph" w:customStyle="1" w:styleId="OSIVVisum">
    <w:name w:val="OSIV_Visum"/>
    <w:basedOn w:val="IVBETextNormal"/>
    <w:qFormat/>
    <w:pPr>
      <w:keepNext/>
      <w:keepLines/>
      <w:spacing w:after="60"/>
    </w:pPr>
    <w:rPr>
      <w:rFonts w:cs="Times New Roman"/>
    </w:r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link w:val="IVBETextnormalBem"/>
    <w:rPr>
      <w:rFonts w:eastAsia="Times New Roman" w:cs="Arial"/>
      <w:lang w:eastAsia="de-CH"/>
    </w:rPr>
  </w:style>
  <w:style w:type="paragraph" w:customStyle="1" w:styleId="IVBETextNormalFett">
    <w:name w:val="IVBE_Text Normal + Fett"/>
    <w:basedOn w:val="IVBETextNormal"/>
    <w:pPr>
      <w:keepNext/>
    </w:pPr>
    <w:rPr>
      <w:rFonts w:cs="Times New Roman"/>
      <w:b/>
      <w:bCs/>
      <w:lang w:eastAsia="en-US"/>
    </w:rPr>
  </w:style>
  <w:style w:type="table" w:customStyle="1" w:styleId="Tabellenraster1">
    <w:name w:val="Tabellenraster1"/>
    <w:basedOn w:val="NormaleTabelle"/>
    <w:locked/>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link w:val="Fuzeile"/>
    <w:uiPriority w:val="99"/>
    <w:rPr>
      <w:rFonts w:eastAsia="Times New Roman" w:cs="Times New Roman"/>
      <w:lang w:eastAsia="de-CH"/>
    </w:rPr>
  </w:style>
  <w:style w:type="paragraph" w:styleId="Sprechblasentext">
    <w:name w:val="Balloon Text"/>
    <w:basedOn w:val="Standard"/>
    <w:link w:val="SprechblasentextZchn"/>
    <w:uiPriority w:val="99"/>
    <w:semiHidden/>
    <w:unhideWhenUsed/>
    <w:rsid w:val="00496EBB"/>
    <w:rPr>
      <w:rFonts w:ascii="Tahoma" w:hAnsi="Tahoma" w:cs="Tahoma"/>
      <w:sz w:val="16"/>
      <w:szCs w:val="16"/>
    </w:rPr>
  </w:style>
  <w:style w:type="character" w:customStyle="1" w:styleId="SprechblasentextZchn">
    <w:name w:val="Sprechblasentext Zchn"/>
    <w:link w:val="Sprechblasentext"/>
    <w:uiPriority w:val="99"/>
    <w:semiHidden/>
    <w:rsid w:val="00496EBB"/>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be.local\Daten\IVBE-Daten\Kommunikation\05_Kommunikationsmassnahmen\OSIV_Formulare\Arztformulare\Formulare%20f&#252;r%20Website\Fragen%20zum%20Geburtsgebrechen%20Ziffer%20183%20GgV.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8E6D-7872-4811-BAEB-30070314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Fragen zum Geburtsgebrechen Ziffer 183 GgV.dotx</Template>
  <TotalTime>0</TotalTime>
  <Pages>1</Pages>
  <Words>106</Words>
  <Characters>670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Rudin Daniela</dc:creator>
  <cp:keywords/>
  <cp:lastModifiedBy>Zobrist Matthias</cp:lastModifiedBy>
  <cp:revision>2</cp:revision>
  <cp:lastPrinted>2015-03-31T14:55:00Z</cp:lastPrinted>
  <dcterms:created xsi:type="dcterms:W3CDTF">2023-05-08T07:20:00Z</dcterms:created>
  <dcterms:modified xsi:type="dcterms:W3CDTF">2023-05-08T07:20:00Z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