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Coaching durant la période de mise au courant d`un emploi fixe</w:t>
      </w:r>
    </w:p>
    <w:p>
      <w:pPr>
        <w:rPr>
          <w:b/>
          <w:sz w:val="30"/>
          <w:szCs w:val="30"/>
          <w:lang w:eastAsia="en-US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rPr>
          <w:szCs w:val="22"/>
          <w:lang w:val="de-CH" w:eastAsia="en-US"/>
        </w:rPr>
        <w:t>Feuille de coordonnées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Fournisseur de prestations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47"/>
      </w:tblGrid>
      <w:tr>
        <w:tc>
          <w:tcPr>
            <w:tcW w:w="2835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Fournisseur de prestations</w:t>
            </w:r>
          </w:p>
        </w:tc>
        <w:tc>
          <w:tcPr>
            <w:tcW w:w="6747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Interlocuteur compétent</w:t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Fonction</w:t>
            </w:r>
          </w:p>
        </w:tc>
        <w:tc>
          <w:tcPr>
            <w:tcW w:w="6747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</w:p>
        </w:tc>
        <w:tc>
          <w:tcPr>
            <w:tcW w:w="6747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  <w:highlight w:val="lightGray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Personne assurée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d'assuré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</w:rPr>
              <w:t>756.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de communication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Remise du rapport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Rapport à l'attention de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Interlocuteur compétent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Période sous revue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proofErr w:type="gramStart"/>
            <w:r>
              <w:t>de</w:t>
            </w:r>
            <w:proofErr w:type="gramEnd"/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proofErr w:type="gramStart"/>
            <w:r>
              <w:t>à</w:t>
            </w:r>
            <w:proofErr w:type="gramEnd"/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Forme du rapport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Sélectionnez la forme du rapport"/>
              <w:tag w:val="Wählen Sie die Berichtsform"/>
              <w:id w:val="1869032715"/>
              <w:placeholder>
                <w:docPart w:val="68E9A84A66C04ACDBBD2E93CA192982C"/>
              </w:placeholder>
              <w:dropDownList>
                <w:listItem w:displayText=" --- Faire une sélection ---" w:value=" --- Faire une sélection ---"/>
                <w:listItem w:displayText="provisoire " w:value="provisoire"/>
                <w:listItem w:displayText="Rapport intermédiaire sur demande" w:value="Rapport intermédiaire sur demande"/>
                <w:listItem w:displayText="définitif " w:value="définitif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  <w:rPr>
                    <w:highlight w:val="lightGray"/>
                  </w:rPr>
                </w:pPr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Aperçu des </w:t>
      </w:r>
      <w:r>
        <w:rPr>
          <w:rFonts w:cs="Arial"/>
          <w:szCs w:val="22"/>
        </w:rPr>
        <w:t xml:space="preserve">prestations </w:t>
      </w:r>
      <w:r>
        <w:rPr>
          <w:rFonts w:cs="Arial"/>
          <w:szCs w:val="22"/>
          <w:lang w:val="de-CH"/>
        </w:rPr>
        <w:t xml:space="preserve">de </w:t>
      </w:r>
      <w:proofErr w:type="spellStart"/>
      <w:r>
        <w:rPr>
          <w:rFonts w:cs="Arial"/>
          <w:szCs w:val="22"/>
          <w:lang w:val="de-CH"/>
        </w:rPr>
        <w:t>coaching</w:t>
      </w:r>
      <w:proofErr w:type="spellEnd"/>
    </w:p>
    <w:tbl>
      <w:tblPr>
        <w:tblStyle w:val="Tabellenraster3"/>
        <w:tblpPr w:leftFromText="141" w:rightFromText="141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  <w:r>
              <w:t>L’aperçu des prestations du coaching fait partie intégrante du rapport final. Au besoin, les aperçus des prestations peuvent également être demandés comme partie intégrante des rapports intermédiaires par le SRP.</w:t>
            </w:r>
          </w:p>
        </w:tc>
      </w:tr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t>Aperçu des prestations</w:t>
            </w:r>
            <w:r>
              <w:rPr>
                <w:rStyle w:val="IVBETextNormalZchn"/>
              </w:rPr>
              <w:t xml:space="preserve"> disponible: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Faire une sélection "/>
                <w:tag w:val="Auswahl treffen"/>
                <w:id w:val="-1787880229"/>
                <w:placeholder>
                  <w:docPart w:val="B8530DCA5588475C82F347E64F7EA40B"/>
                </w:placeholder>
                <w:dropDownList>
                  <w:listItem w:displayText=" --- Faire une sélection ---" w:value=" --- Faire une sélection ---"/>
                  <w:listItem w:displayText="Oui " w:value="Oui "/>
                  <w:listItem w:displayText="Non" w:value="No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lastRenderedPageBreak/>
        <w:t xml:space="preserve">Annexes en général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/ suivantes: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  <w:r>
        <w:rPr>
          <w:highlight w:val="lightGray"/>
          <w:lang w:val="de-CH" w:eastAsia="en-US"/>
        </w:rPr>
        <w:br w:type="page"/>
      </w:r>
    </w:p>
    <w:p>
      <w:pPr>
        <w:pStyle w:val="IVBETitel"/>
        <w:numPr>
          <w:ilvl w:val="0"/>
          <w:numId w:val="6"/>
        </w:numPr>
      </w:pPr>
      <w:r>
        <w:lastRenderedPageBreak/>
        <w:t xml:space="preserve">Déroulement et atteinte des objectifs 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Description succincte du déroulement et de la situation actuelle </w:t>
      </w:r>
    </w:p>
    <w:p>
      <w:pPr>
        <w:pStyle w:val="IVBEAufzhlung"/>
        <w:spacing w:after="170"/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bookmarkStart w:id="0" w:name="_GoBack"/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bookmarkEnd w:id="0"/>
      <w:r>
        <w:rPr>
          <w:highlight w:val="lightGray"/>
        </w:rPr>
        <w:fldChar w:fldCharType="end"/>
      </w: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Atteinte des objectifs individuels </w:t>
      </w:r>
      <w:r>
        <w:rPr>
          <w:rFonts w:cs="Arial"/>
          <w:b w:val="0"/>
          <w:szCs w:val="22"/>
        </w:rPr>
        <w:t>(nombre indéfini</w:t>
      </w:r>
      <w:r>
        <w:rPr>
          <w:rFonts w:cs="Arial"/>
          <w:szCs w:val="22"/>
        </w:rPr>
        <w:t xml:space="preserve">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1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2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3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bottom w:val="nil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4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5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  <w:rPr>
          <w:highlight w:val="yellow"/>
        </w:rPr>
      </w:pPr>
    </w:p>
    <w:p>
      <w:pPr>
        <w:pStyle w:val="IVBETitel"/>
        <w:numPr>
          <w:ilvl w:val="0"/>
          <w:numId w:val="6"/>
        </w:numPr>
      </w:pPr>
      <w:r>
        <w:t>Evaluation pratique des performances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Temps de présence pendant la période sous revue</w:t>
      </w:r>
    </w:p>
    <w:tbl>
      <w:tblPr>
        <w:tblStyle w:val="Tabellenraster"/>
        <w:tblW w:w="963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962"/>
        <w:gridCol w:w="4672"/>
      </w:tblGrid>
      <w:tr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Horaires de travail habituels dans l’entreprise: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  <w:r>
              <w:rPr>
                <w:color w:val="000000"/>
              </w:rPr>
              <w:t xml:space="preserve"> / semaine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Taux d’occupation convenu: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Taux d’occupation atteint: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Absences excusées: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Maladie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Accident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Autres: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Absences non excusées: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itel"/>
        <w:rPr>
          <w:szCs w:val="22"/>
          <w:lang w:val="de-CH" w:eastAsia="en-US"/>
        </w:rPr>
      </w:pPr>
    </w:p>
    <w:p>
      <w:pPr>
        <w:pStyle w:val="IVBETextNormal"/>
        <w:rPr>
          <w:lang w:val="de-CH"/>
        </w:rPr>
      </w:pPr>
      <w:r>
        <w:rPr>
          <w:lang w:val="de-CH"/>
        </w:rPr>
        <w:br w:type="page"/>
      </w: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lastRenderedPageBreak/>
        <w:t xml:space="preserve">Suite de la </w:t>
      </w:r>
      <w:r>
        <w:rPr>
          <w:szCs w:val="22"/>
          <w:lang w:val="de-CH" w:eastAsia="en-US"/>
        </w:rPr>
        <w:t>procédure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t>Recommandations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  <w:widowControl w:val="0"/>
        <w:adjustRightInd w:val="0"/>
        <w:textAlignment w:val="baseline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Planification supplémentaire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/>
    <w:p/>
    <w:p>
      <w:pPr>
        <w:pStyle w:val="IVBETextNormal"/>
        <w:sectPr>
          <w:footerReference w:type="default" r:id="rId8"/>
          <w:headerReference w:type="first" r:id="rId9"/>
          <w:footerReference w:type="first" r:id="rId10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>
      <w:pPr>
        <w:pStyle w:val="IVBETitel"/>
        <w:numPr>
          <w:ilvl w:val="0"/>
          <w:numId w:val="6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Signature </w:t>
      </w: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5943"/>
      </w:tblGrid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Lieu / Date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Signature des  personnes responsables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</w:tbl>
    <w:p>
      <w:pPr>
        <w:pStyle w:val="IVBETitel"/>
        <w:tabs>
          <w:tab w:val="left" w:pos="5245"/>
        </w:tabs>
        <w:spacing w:before="360" w:afterLines="170" w:after="408" w:line="280" w:lineRule="exact"/>
        <w:rPr>
          <w:szCs w:val="22"/>
          <w:lang w:eastAsia="en-US"/>
        </w:rPr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  <w:rPr>
        <w:lang w:val="de-CH"/>
      </w:rPr>
    </w:pPr>
    <w:r>
      <w:tab/>
    </w:r>
    <w:r>
      <w:rPr>
        <w:lang w:val="de-CH"/>
      </w:rPr>
      <w:t xml:space="preserve">iv|ai be | </w:t>
    </w:r>
    <w:r>
      <w:t>Version 01.03.2024</w:t>
    </w:r>
    <w:r>
      <w:rPr>
        <w:lang w:val="de-CH"/>
      </w:rPr>
      <w:tab/>
      <w:t xml:space="preserve">Page </w:t>
    </w:r>
    <w:r>
      <w:fldChar w:fldCharType="begin"/>
    </w:r>
    <w:r>
      <w:rPr>
        <w:lang w:val="de-CH"/>
      </w:rPr>
      <w:instrText xml:space="preserve"> PAGE </w:instrText>
    </w:r>
    <w:r>
      <w:fldChar w:fldCharType="separate"/>
    </w:r>
    <w:r>
      <w:rPr>
        <w:noProof/>
        <w:lang w:val="de-CH"/>
      </w:rPr>
      <w:t>5</w:t>
    </w:r>
    <w:r>
      <w:fldChar w:fldCharType="end"/>
    </w:r>
    <w:r>
      <w:rPr>
        <w:lang w:val="de-CH"/>
      </w:rPr>
      <w:t>/</w:t>
    </w:r>
    <w:r>
      <w:fldChar w:fldCharType="begin"/>
    </w:r>
    <w:r>
      <w:rPr>
        <w:lang w:val="de-CH"/>
      </w:rPr>
      <w:instrText xml:space="preserve"> NUMPAGES </w:instrText>
    </w:r>
    <w:r>
      <w:fldChar w:fldCharType="separate"/>
    </w:r>
    <w:r>
      <w:rPr>
        <w:noProof/>
        <w:lang w:val="de-CH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</w:t>
    </w:r>
    <w:proofErr w:type="spellStart"/>
    <w:r>
      <w:rPr>
        <w:sz w:val="16"/>
        <w:szCs w:val="16"/>
      </w:rPr>
      <w:t>be</w:t>
    </w:r>
    <w:proofErr w:type="spellEnd"/>
    <w:r>
      <w:rPr>
        <w:sz w:val="16"/>
        <w:szCs w:val="16"/>
      </w:rPr>
      <w:t xml:space="preserve">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Seite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E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BEB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2B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2E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2F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B2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0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29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D4E"/>
    <w:multiLevelType w:val="hybridMultilevel"/>
    <w:tmpl w:val="269C8012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2B9E"/>
    <w:multiLevelType w:val="multilevel"/>
    <w:tmpl w:val="8D268FE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6" w15:restartNumberingAfterBreak="0">
    <w:nsid w:val="25CB0BA6"/>
    <w:multiLevelType w:val="hybridMultilevel"/>
    <w:tmpl w:val="584A7D8E"/>
    <w:lvl w:ilvl="0" w:tplc="450401D6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2E2F70F8"/>
    <w:multiLevelType w:val="multilevel"/>
    <w:tmpl w:val="40926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0" w15:restartNumberingAfterBreak="0">
    <w:nsid w:val="37E80C6D"/>
    <w:multiLevelType w:val="hybridMultilevel"/>
    <w:tmpl w:val="B6185A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7BF5"/>
    <w:multiLevelType w:val="hybridMultilevel"/>
    <w:tmpl w:val="63D8B0C8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142F"/>
    <w:multiLevelType w:val="hybridMultilevel"/>
    <w:tmpl w:val="FEDCC6B0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4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56B"/>
    <w:multiLevelType w:val="hybridMultilevel"/>
    <w:tmpl w:val="EBA23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87B8D"/>
    <w:multiLevelType w:val="hybridMultilevel"/>
    <w:tmpl w:val="7D640D28"/>
    <w:lvl w:ilvl="0" w:tplc="7E52809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914D3"/>
    <w:multiLevelType w:val="multilevel"/>
    <w:tmpl w:val="ECB472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12EF0"/>
    <w:multiLevelType w:val="hybridMultilevel"/>
    <w:tmpl w:val="15DE6ACC"/>
    <w:lvl w:ilvl="0" w:tplc="E3FE1922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6AF23B20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1"/>
  </w:num>
  <w:num w:numId="4">
    <w:abstractNumId w:val="18"/>
  </w:num>
  <w:num w:numId="5">
    <w:abstractNumId w:val="17"/>
  </w:num>
  <w:num w:numId="6">
    <w:abstractNumId w:val="30"/>
  </w:num>
  <w:num w:numId="7">
    <w:abstractNumId w:val="23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25"/>
  </w:num>
  <w:num w:numId="13">
    <w:abstractNumId w:val="12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873B0A5F-0BD3-43D1-A406-0EA2AD7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eastAsia="Times New Roman" w:cs="Times New Roman"/>
      <w:lang w:val="fr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auto"/>
    </w:pPr>
  </w:style>
  <w:style w:type="paragraph" w:customStyle="1" w:styleId="IVBEAufzhlung">
    <w:name w:val="IVBE_Aufzählung"/>
    <w:basedOn w:val="IVBETextNormal"/>
    <w:link w:val="IVBEAufzhlungZchn"/>
    <w:qFormat/>
    <w:p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paragraph" w:customStyle="1" w:styleId="IVBEDokuCode">
    <w:name w:val="IVBE_DokuCode"/>
    <w:basedOn w:val="IVBETextNormal"/>
    <w:next w:val="IVBETextNormal"/>
    <w:link w:val="IVBEDokuCodeZchn"/>
    <w:qFormat/>
    <w:pPr>
      <w:tabs>
        <w:tab w:val="clear" w:pos="5046"/>
      </w:tabs>
      <w:spacing w:after="0" w:line="240" w:lineRule="auto"/>
      <w:ind w:left="-1247"/>
    </w:pPr>
    <w:rPr>
      <w:rFonts w:cs="ArialMT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left" w:pos="0"/>
      </w:tabs>
      <w:spacing w:after="0" w:line="190" w:lineRule="exact"/>
      <w:ind w:left="-1247"/>
    </w:pPr>
    <w:rPr>
      <w:sz w:val="14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2"/>
      </w:numPr>
      <w:tabs>
        <w:tab w:val="clear" w:pos="5046"/>
        <w:tab w:val="left" w:pos="3969"/>
        <w:tab w:val="left" w:pos="7484"/>
      </w:tabs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numPr>
        <w:numId w:val="3"/>
      </w:numPr>
      <w:spacing w:after="0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autoRedefine/>
    <w:qFormat/>
    <w:pPr>
      <w:keepNext/>
      <w:widowControl w:val="0"/>
      <w:tabs>
        <w:tab w:val="clear" w:pos="5046"/>
        <w:tab w:val="left" w:pos="4990"/>
      </w:tabs>
      <w:adjustRightInd w:val="0"/>
      <w:spacing w:line="240" w:lineRule="exact"/>
      <w:textAlignment w:val="baseline"/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widowControl w:val="0"/>
      <w:tabs>
        <w:tab w:val="clear" w:pos="5046"/>
        <w:tab w:val="left" w:pos="3686"/>
      </w:tabs>
      <w:adjustRightInd w:val="0"/>
      <w:textAlignment w:val="baseline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  <w:numId w:val="4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/>
      <w:lang w:eastAsia="de-CH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/>
      <w:sz w:val="14"/>
      <w:lang w:eastAsia="de-CH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/>
      <w:lang w:eastAsia="de-CH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/>
      <w:lang w:eastAsia="de-CH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  <w:lang w:eastAsia="de-CH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/>
      <w:b/>
      <w:lang w:eastAsia="de-CH"/>
    </w:rPr>
  </w:style>
  <w:style w:type="character" w:customStyle="1" w:styleId="IVBEDatumZchn">
    <w:name w:val="IVBE_Datum Zchn"/>
    <w:basedOn w:val="IVBETextNormalZchn"/>
    <w:link w:val="IVBEDatum"/>
    <w:rPr>
      <w:rFonts w:eastAsia="Times New Roman"/>
      <w:lang w:eastAsia="de-CH"/>
    </w:rPr>
  </w:style>
  <w:style w:type="character" w:customStyle="1" w:styleId="IVBEDokuCodeZchn">
    <w:name w:val="IVBE_DokuCode Zchn"/>
    <w:basedOn w:val="IVBETextNormalZchn"/>
    <w:link w:val="IVBEDokuCode"/>
    <w:rPr>
      <w:rFonts w:eastAsia="Times New Roman" w:cs="ArialMT"/>
      <w:sz w:val="10"/>
      <w:szCs w:val="10"/>
      <w:lang w:eastAsia="de-CH"/>
    </w:rPr>
  </w:style>
  <w:style w:type="character" w:customStyle="1" w:styleId="IVBEFussnoteZchn">
    <w:name w:val="IVBE_Fussnote Zchn"/>
    <w:basedOn w:val="IVBETextNormalZchn"/>
    <w:link w:val="IVBEFussnote"/>
    <w:rPr>
      <w:rFonts w:eastAsia="Times New Roman"/>
      <w:lang w:eastAsia="de-CH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/>
      <w:vertAlign w:val="superscript"/>
      <w:lang w:eastAsia="de-CH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/>
      <w:lang w:eastAsia="de-CH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/>
      <w:b/>
      <w:sz w:val="36"/>
      <w:lang w:eastAsia="de-CH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/>
      <w:sz w:val="14"/>
      <w:lang w:eastAsia="de-CH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/>
      <w:sz w:val="14"/>
      <w:lang w:eastAsia="de-CH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4"/>
      <w:lang w:eastAsia="de-CH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/>
      <w:sz w:val="14"/>
      <w:lang w:eastAsia="de-CH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  <w:lang w:eastAsia="de-CH"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4"/>
      <w:lang w:eastAsia="de-CH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/>
      <w:b/>
      <w:lang w:eastAsia="de-CH"/>
    </w:rPr>
  </w:style>
  <w:style w:type="character" w:customStyle="1" w:styleId="IVBETitelZchn">
    <w:name w:val="IVBE_Titel Zchn"/>
    <w:basedOn w:val="IVBETextNormalZchn"/>
    <w:link w:val="IVBETitel"/>
    <w:rPr>
      <w:rFonts w:eastAsia="Times New Roman" w:cs="Times New Roman"/>
      <w:b/>
      <w:sz w:val="26"/>
      <w:lang w:val="fr-CH"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/>
      <w:sz w:val="36"/>
      <w:lang w:eastAsia="de-CH"/>
    </w:rPr>
  </w:style>
  <w:style w:type="character" w:customStyle="1" w:styleId="IVBEUntertitelZchn">
    <w:name w:val="IVBE_Untertitel Zchn"/>
    <w:basedOn w:val="IVBETextNormalZchn"/>
    <w:link w:val="IVBEUntertitel"/>
    <w:rPr>
      <w:rFonts w:eastAsia="Times New Roman" w:cs="Times New Roman"/>
      <w:b/>
      <w:lang w:val="fr-CH"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Times New Roman"/>
      <w:b/>
      <w:lang w:val="fr-CH"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8363"/>
      </w:tabs>
      <w:spacing w:after="140" w:line="240" w:lineRule="auto"/>
    </w:p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/>
      <w:lang w:eastAsia="de-CH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fr-CH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widowControl w:val="0"/>
      <w:adjustRightInd w:val="0"/>
      <w:spacing w:line="210" w:lineRule="exact"/>
      <w:jc w:val="center"/>
      <w:textAlignment w:val="baseline"/>
    </w:pPr>
    <w:rPr>
      <w:sz w:val="16"/>
      <w:lang w:eastAsia="en-US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val="fr-FR"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IVVisum">
    <w:name w:val="OSIV_Visum"/>
    <w:basedOn w:val="IVBETextNormal"/>
    <w:qFormat/>
    <w:pPr>
      <w:keepNext/>
      <w:keepLines/>
      <w:widowControl w:val="0"/>
      <w:adjustRightInd w:val="0"/>
      <w:spacing w:after="60" w:line="240" w:lineRule="auto"/>
      <w:textAlignment w:val="baseline"/>
    </w:pPr>
    <w:rPr>
      <w:lang w:eastAsia="en-US"/>
    </w:rPr>
  </w:style>
  <w:style w:type="paragraph" w:customStyle="1" w:styleId="IVBETextnormalBem">
    <w:name w:val="IVBE_Text normal_Bem"/>
    <w:basedOn w:val="IVBETextNormal"/>
    <w:link w:val="IVBETextnormalBemZchn"/>
    <w:qFormat/>
    <w:pPr>
      <w:widowControl w:val="0"/>
      <w:tabs>
        <w:tab w:val="clear" w:pos="5046"/>
        <w:tab w:val="clear" w:pos="9526"/>
        <w:tab w:val="left" w:pos="1134"/>
      </w:tabs>
      <w:adjustRightInd w:val="0"/>
      <w:contextualSpacing/>
      <w:textAlignment w:val="baseline"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  <w:lang w:val="fr-CH" w:eastAsia="de-CH"/>
    </w:rPr>
  </w:style>
  <w:style w:type="paragraph" w:customStyle="1" w:styleId="IVBERechnung">
    <w:name w:val="IVBE_Rechnung"/>
    <w:basedOn w:val="IVBETextNormal"/>
    <w:link w:val="IVBERechnungZchn"/>
    <w:qFormat/>
    <w:pPr>
      <w:widowControl w:val="0"/>
      <w:tabs>
        <w:tab w:val="left" w:pos="113"/>
        <w:tab w:val="left" w:pos="1276"/>
      </w:tabs>
      <w:adjustRightInd w:val="0"/>
      <w:spacing w:after="60" w:line="190" w:lineRule="exact"/>
      <w:textAlignment w:val="baseline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  <w:lang w:val="fr-CH" w:eastAsia="de-CH"/>
    </w:rPr>
  </w:style>
  <w:style w:type="paragraph" w:customStyle="1" w:styleId="IVBETextNormalFett">
    <w:name w:val="IVBE_Text Normal + Fett"/>
    <w:basedOn w:val="IVBETextNormal"/>
    <w:pPr>
      <w:keepNext/>
      <w:widowControl w:val="0"/>
      <w:adjustRightInd w:val="0"/>
      <w:textAlignment w:val="baseline"/>
    </w:pPr>
    <w:rPr>
      <w:b/>
      <w:bCs/>
      <w:lang w:eastAsia="en-US"/>
    </w:rPr>
  </w:style>
  <w:style w:type="numbering" w:customStyle="1" w:styleId="Formatvorlage1">
    <w:name w:val="Formatvorlage1"/>
    <w:uiPriority w:val="99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fr-CH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de-DE"/>
    </w:rPr>
  </w:style>
  <w:style w:type="table" w:customStyle="1" w:styleId="Tabellenraster3">
    <w:name w:val="Tabellenraster3"/>
    <w:basedOn w:val="NormaleTabelle"/>
    <w:next w:val="Tabellenraster"/>
    <w:locked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9A84A66C04ACDBBD2E93CA192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F3A5-F592-4BF1-A961-39F2B986C2FA}"/>
      </w:docPartPr>
      <w:docPartBody>
        <w:p>
          <w:pPr>
            <w:pStyle w:val="68E9A84A66C04ACDBBD2E93CA192982C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B8530DCA5588475C82F347E64F7EA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6A46E-F4D8-41D0-83B7-7818CAF3A860}"/>
      </w:docPartPr>
      <w:docPartBody>
        <w:p>
          <w:pPr>
            <w:pStyle w:val="B8530DCA5588475C82F347E64F7EA40B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E9A84A66C04ACDBBD2E93CA192982C">
    <w:name w:val="68E9A84A66C04ACDBBD2E93CA192982C"/>
  </w:style>
  <w:style w:type="paragraph" w:customStyle="1" w:styleId="389F4865C7194BF29D606AF542991FF2">
    <w:name w:val="389F4865C7194BF29D606AF542991FF2"/>
  </w:style>
  <w:style w:type="paragraph" w:customStyle="1" w:styleId="BDFDCAB79DF74DAF856ED63DECF781A2">
    <w:name w:val="BDFDCAB79DF74DAF856ED63DECF781A2"/>
  </w:style>
  <w:style w:type="paragraph" w:customStyle="1" w:styleId="1D83926288F14B2D8E9E022CB102EDAD">
    <w:name w:val="1D83926288F14B2D8E9E022CB102EDAD"/>
  </w:style>
  <w:style w:type="paragraph" w:customStyle="1" w:styleId="D92F505D243042AAA1E55244BD4442B4">
    <w:name w:val="D92F505D243042AAA1E55244BD4442B4"/>
  </w:style>
  <w:style w:type="paragraph" w:customStyle="1" w:styleId="C1CA1289D9D34FA482758821F3C1FAD2">
    <w:name w:val="C1CA1289D9D34FA482758821F3C1FAD2"/>
  </w:style>
  <w:style w:type="paragraph" w:customStyle="1" w:styleId="408A98AEE59F4DFEACCBB7CEF898C856">
    <w:name w:val="408A98AEE59F4DFEACCBB7CEF898C856"/>
  </w:style>
  <w:style w:type="paragraph" w:customStyle="1" w:styleId="53D22BEC09D34FFCB750D561931BF8DE">
    <w:name w:val="53D22BEC09D34FFCB750D561931BF8DE"/>
  </w:style>
  <w:style w:type="paragraph" w:customStyle="1" w:styleId="89243B9454F343E985E110C2DB58ACA3">
    <w:name w:val="89243B9454F343E985E110C2DB58ACA3"/>
  </w:style>
  <w:style w:type="paragraph" w:customStyle="1" w:styleId="C8F3128F98904079AC404A6F082D09C1">
    <w:name w:val="C8F3128F98904079AC404A6F082D09C1"/>
  </w:style>
  <w:style w:type="paragraph" w:customStyle="1" w:styleId="5F0D287141B745EAA5B9B5BA476DA9A1">
    <w:name w:val="5F0D287141B745EAA5B9B5BA476DA9A1"/>
  </w:style>
  <w:style w:type="paragraph" w:customStyle="1" w:styleId="FB9566CDF48B4D87817C4AB24A41DA1B">
    <w:name w:val="FB9566CDF48B4D87817C4AB24A41DA1B"/>
  </w:style>
  <w:style w:type="paragraph" w:customStyle="1" w:styleId="0875541184554E1D9473F44584DEDF2E">
    <w:name w:val="0875541184554E1D9473F44584DEDF2E"/>
  </w:style>
  <w:style w:type="paragraph" w:customStyle="1" w:styleId="960C53B3D2D84EF4BD38B13E0B8B8F52">
    <w:name w:val="960C53B3D2D84EF4BD38B13E0B8B8F52"/>
  </w:style>
  <w:style w:type="paragraph" w:customStyle="1" w:styleId="C686E04ABA834326A36221593201F46E">
    <w:name w:val="C686E04ABA834326A36221593201F46E"/>
  </w:style>
  <w:style w:type="paragraph" w:customStyle="1" w:styleId="A975DCF5D19540E8965CF1E38AEDF21C">
    <w:name w:val="A975DCF5D19540E8965CF1E38AEDF21C"/>
  </w:style>
  <w:style w:type="paragraph" w:customStyle="1" w:styleId="CFA8A6BAD2C0469EB530A2EF8906DBF3">
    <w:name w:val="CFA8A6BAD2C0469EB530A2EF8906DBF3"/>
  </w:style>
  <w:style w:type="paragraph" w:customStyle="1" w:styleId="039277ADDA9E45479222A4477B68F37F">
    <w:name w:val="039277ADDA9E45479222A4477B68F37F"/>
  </w:style>
  <w:style w:type="paragraph" w:customStyle="1" w:styleId="D2B3E82A5B344B7789FF674E2C250EBB">
    <w:name w:val="D2B3E82A5B344B7789FF674E2C250EBB"/>
  </w:style>
  <w:style w:type="paragraph" w:customStyle="1" w:styleId="B8530DCA5588475C82F347E64F7EA40B">
    <w:name w:val="B8530DCA5588475C82F347E64F7EA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AD11-F9C5-4DD4-8C03-5F71135C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Franziska</dc:creator>
  <cp:keywords/>
  <dc:description/>
  <cp:lastModifiedBy>Flückiger Franziska</cp:lastModifiedBy>
  <cp:revision>3</cp:revision>
  <dcterms:created xsi:type="dcterms:W3CDTF">2024-02-09T11:35:00Z</dcterms:created>
  <dcterms:modified xsi:type="dcterms:W3CDTF">2024-02-09T11:36:00Z</dcterms:modified>
</cp:coreProperties>
</file>